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31" w:rsidRPr="00BF2543" w:rsidRDefault="00446E54" w:rsidP="00BF2543">
      <w:pPr>
        <w:jc w:val="center"/>
        <w:rPr>
          <w:rFonts w:ascii="Times New Roman" w:hAnsi="Times New Roman" w:cs="Times New Roman"/>
          <w:sz w:val="32"/>
          <w:szCs w:val="32"/>
        </w:rPr>
      </w:pPr>
      <w:r w:rsidRPr="00BF2543">
        <w:rPr>
          <w:rFonts w:ascii="Times New Roman" w:hAnsi="Times New Roman" w:cs="Times New Roman"/>
          <w:b/>
          <w:color w:val="FF0000"/>
          <w:sz w:val="32"/>
          <w:szCs w:val="32"/>
        </w:rPr>
        <w:t>Проблемы неврологических заболеваний в пожилом и старческом возрасте</w:t>
      </w:r>
    </w:p>
    <w:p w:rsidR="00AE6031" w:rsidRPr="00AE6031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>В настоящее время в мире неуклонно растет число лиц пожилого и старческого возраста. По данным статистики ВО</w:t>
      </w:r>
      <w:r>
        <w:rPr>
          <w:rFonts w:ascii="Times New Roman" w:hAnsi="Times New Roman" w:cs="Times New Roman"/>
          <w:sz w:val="24"/>
          <w:szCs w:val="24"/>
        </w:rPr>
        <w:t xml:space="preserve">З, в 2000 г. количество пожилых </w:t>
      </w:r>
      <w:r w:rsidRPr="00AE6031">
        <w:rPr>
          <w:rFonts w:ascii="Times New Roman" w:hAnsi="Times New Roman" w:cs="Times New Roman"/>
          <w:sz w:val="24"/>
          <w:szCs w:val="24"/>
        </w:rPr>
        <w:t>людей планет</w:t>
      </w:r>
      <w:r w:rsidR="00DD0C9F">
        <w:rPr>
          <w:rFonts w:ascii="Times New Roman" w:hAnsi="Times New Roman" w:cs="Times New Roman"/>
          <w:sz w:val="24"/>
          <w:szCs w:val="24"/>
        </w:rPr>
        <w:t>ы достигло 590 млн. человек,</w:t>
      </w:r>
      <w:r>
        <w:rPr>
          <w:rFonts w:ascii="Times New Roman" w:hAnsi="Times New Roman" w:cs="Times New Roman"/>
          <w:sz w:val="24"/>
          <w:szCs w:val="24"/>
        </w:rPr>
        <w:t xml:space="preserve"> а к 2025 г., по прогнозам, их </w:t>
      </w:r>
      <w:r w:rsidRPr="00AE6031">
        <w:rPr>
          <w:rFonts w:ascii="Times New Roman" w:hAnsi="Times New Roman" w:cs="Times New Roman"/>
          <w:sz w:val="24"/>
          <w:szCs w:val="24"/>
        </w:rPr>
        <w:t>число приблизится к 1 млрд.</w:t>
      </w:r>
      <w:r w:rsidRPr="00AE6031">
        <w:rPr>
          <w:rFonts w:ascii="Times New Roman" w:hAnsi="Times New Roman" w:cs="Times New Roman"/>
          <w:sz w:val="24"/>
          <w:szCs w:val="24"/>
        </w:rPr>
        <w:cr/>
        <w:t>Мозг животных, человека и их нервная система в целом, играют ключевую роль в старении высших организмов и</w:t>
      </w:r>
      <w:r>
        <w:rPr>
          <w:rFonts w:ascii="Times New Roman" w:hAnsi="Times New Roman" w:cs="Times New Roman"/>
          <w:sz w:val="24"/>
          <w:szCs w:val="24"/>
        </w:rPr>
        <w:t xml:space="preserve"> могут с возрастом подвергаться </w:t>
      </w:r>
      <w:r w:rsidRPr="00AE6031">
        <w:rPr>
          <w:rFonts w:ascii="Times New Roman" w:hAnsi="Times New Roman" w:cs="Times New Roman"/>
          <w:sz w:val="24"/>
          <w:szCs w:val="24"/>
        </w:rPr>
        <w:t xml:space="preserve">прогрессирующим изменениям, прежде всего износу, на всех уровнях организации – структурно,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биохимически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и функционально.</w:t>
      </w:r>
    </w:p>
    <w:p w:rsidR="00AE6031" w:rsidRPr="00AE6031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>В головном мозге происходят изменения на макр</w:t>
      </w:r>
      <w:proofErr w:type="gramStart"/>
      <w:r w:rsidRPr="00AE60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6031">
        <w:rPr>
          <w:rFonts w:ascii="Times New Roman" w:hAnsi="Times New Roman" w:cs="Times New Roman"/>
          <w:sz w:val="24"/>
          <w:szCs w:val="24"/>
        </w:rPr>
        <w:t xml:space="preserve"> и микроуровнях. Наблюдается некоторое снижение веса мозга за </w:t>
      </w:r>
      <w:r>
        <w:rPr>
          <w:rFonts w:ascii="Times New Roman" w:hAnsi="Times New Roman" w:cs="Times New Roman"/>
          <w:sz w:val="24"/>
          <w:szCs w:val="24"/>
        </w:rPr>
        <w:t xml:space="preserve">счет гипотрофии серого и белого </w:t>
      </w:r>
      <w:r w:rsidRPr="00AE6031">
        <w:rPr>
          <w:rFonts w:ascii="Times New Roman" w:hAnsi="Times New Roman" w:cs="Times New Roman"/>
          <w:sz w:val="24"/>
          <w:szCs w:val="24"/>
        </w:rPr>
        <w:t xml:space="preserve">вещества. Происходит значительная утрата </w:t>
      </w:r>
      <w:r>
        <w:rPr>
          <w:rFonts w:ascii="Times New Roman" w:hAnsi="Times New Roman" w:cs="Times New Roman"/>
          <w:sz w:val="24"/>
          <w:szCs w:val="24"/>
        </w:rPr>
        <w:t xml:space="preserve">количества нейронов в отдельных </w:t>
      </w:r>
      <w:r w:rsidRPr="00AE6031">
        <w:rPr>
          <w:rFonts w:ascii="Times New Roman" w:hAnsi="Times New Roman" w:cs="Times New Roman"/>
          <w:sz w:val="24"/>
          <w:szCs w:val="24"/>
        </w:rPr>
        <w:t xml:space="preserve">областях мозга, особенно в базальных ганглиях, мозжечке,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locusceruleus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, базальном ядре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Мейнерта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и спинном мозге. По</w:t>
      </w:r>
      <w:r>
        <w:rPr>
          <w:rFonts w:ascii="Times New Roman" w:hAnsi="Times New Roman" w:cs="Times New Roman"/>
          <w:sz w:val="24"/>
          <w:szCs w:val="24"/>
        </w:rPr>
        <w:t xml:space="preserve">теря нейронов и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глии</w:t>
      </w:r>
      <w:r w:rsidRPr="00AE6031">
        <w:rPr>
          <w:rFonts w:ascii="Times New Roman" w:hAnsi="Times New Roman" w:cs="Times New Roman"/>
          <w:sz w:val="24"/>
          <w:szCs w:val="24"/>
        </w:rPr>
        <w:t>максимально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проявляются при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нейродегене</w:t>
      </w:r>
      <w:r>
        <w:rPr>
          <w:rFonts w:ascii="Times New Roman" w:hAnsi="Times New Roman" w:cs="Times New Roman"/>
          <w:sz w:val="24"/>
          <w:szCs w:val="24"/>
        </w:rPr>
        <w:t>ративных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заболеваниях, например </w:t>
      </w:r>
      <w:r w:rsidRPr="00AE6031">
        <w:rPr>
          <w:rFonts w:ascii="Times New Roman" w:hAnsi="Times New Roman" w:cs="Times New Roman"/>
          <w:sz w:val="24"/>
          <w:szCs w:val="24"/>
        </w:rPr>
        <w:t>при болезни Альцгеймера (БА) или болезни Паркинсона (БП). Также при старении снижается количество дендритов и их о</w:t>
      </w:r>
      <w:r>
        <w:rPr>
          <w:rFonts w:ascii="Times New Roman" w:hAnsi="Times New Roman" w:cs="Times New Roman"/>
          <w:sz w:val="24"/>
          <w:szCs w:val="24"/>
        </w:rPr>
        <w:t xml:space="preserve">тростков, уменьшается плотность </w:t>
      </w:r>
      <w:r w:rsidRPr="00AE6031">
        <w:rPr>
          <w:rFonts w:ascii="Times New Roman" w:hAnsi="Times New Roman" w:cs="Times New Roman"/>
          <w:sz w:val="24"/>
          <w:szCs w:val="24"/>
        </w:rPr>
        <w:t>синапсов. С возрастом наблюдается увеличение размеров нейрофибриллярных</w:t>
      </w:r>
    </w:p>
    <w:p w:rsidR="00DB0839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 xml:space="preserve">сплетений различной степени выраженности, накопление невритических бляшек с отложением амилоида и реактивных клеток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глии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микроглии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>. Возрастные структурные изменения в головном мозге затрагивают только небольшуючасть нейронов в его отдельных участках, причем степень их выраженности зависит и от типа нейронов.</w:t>
      </w:r>
    </w:p>
    <w:p w:rsidR="00AE6031" w:rsidRPr="00AE6031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 xml:space="preserve">Изменения в периферической и автономной нервных системах при старении проявляются снижением количества чувствительных и двигательных нейронов, усилением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демиелинизации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>, увеличе</w:t>
      </w:r>
      <w:r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умеренной </w:t>
      </w:r>
      <w:r w:rsidRPr="00AE6031">
        <w:rPr>
          <w:rFonts w:ascii="Times New Roman" w:hAnsi="Times New Roman" w:cs="Times New Roman"/>
          <w:sz w:val="24"/>
          <w:szCs w:val="24"/>
        </w:rPr>
        <w:t>утратой миелинизированных волокон.</w:t>
      </w:r>
      <w:r w:rsidRPr="00AE6031">
        <w:rPr>
          <w:rFonts w:ascii="Times New Roman" w:hAnsi="Times New Roman" w:cs="Times New Roman"/>
          <w:sz w:val="24"/>
          <w:szCs w:val="24"/>
        </w:rPr>
        <w:cr/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арение сопровождается снижением </w:t>
      </w:r>
      <w:r w:rsidRPr="00AE6031">
        <w:rPr>
          <w:rFonts w:ascii="Times New Roman" w:hAnsi="Times New Roman" w:cs="Times New Roman"/>
          <w:sz w:val="24"/>
          <w:szCs w:val="24"/>
        </w:rPr>
        <w:t>содержания воды в мозговой ткани и изменением микроциркуляции.</w:t>
      </w:r>
    </w:p>
    <w:p w:rsidR="00AE6031" w:rsidRPr="00AE6031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нейровизуализационных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методик позволило проводить прижизненные исследования головного мозга, пока</w:t>
      </w:r>
      <w:r>
        <w:rPr>
          <w:rFonts w:ascii="Times New Roman" w:hAnsi="Times New Roman" w:cs="Times New Roman"/>
          <w:sz w:val="24"/>
          <w:szCs w:val="24"/>
        </w:rPr>
        <w:t xml:space="preserve">завшие, что в процессе старения </w:t>
      </w:r>
      <w:r w:rsidRPr="00AE6031">
        <w:rPr>
          <w:rFonts w:ascii="Times New Roman" w:hAnsi="Times New Roman" w:cs="Times New Roman"/>
          <w:sz w:val="24"/>
          <w:szCs w:val="24"/>
        </w:rPr>
        <w:t>постепенно уменьшается его масса, отмечается расширение корковы</w:t>
      </w:r>
      <w:r>
        <w:rPr>
          <w:rFonts w:ascii="Times New Roman" w:hAnsi="Times New Roman" w:cs="Times New Roman"/>
          <w:sz w:val="24"/>
          <w:szCs w:val="24"/>
        </w:rPr>
        <w:t xml:space="preserve">х борозд, </w:t>
      </w:r>
      <w:r w:rsidRPr="00AE6031">
        <w:rPr>
          <w:rFonts w:ascii="Times New Roman" w:hAnsi="Times New Roman" w:cs="Times New Roman"/>
          <w:sz w:val="24"/>
          <w:szCs w:val="24"/>
        </w:rPr>
        <w:t>увеличение желудочков мозга.</w:t>
      </w:r>
    </w:p>
    <w:p w:rsidR="00AE6031" w:rsidRDefault="00AE6031" w:rsidP="00AE6031">
      <w:pPr>
        <w:rPr>
          <w:rFonts w:ascii="Times New Roman" w:hAnsi="Times New Roman" w:cs="Times New Roman"/>
          <w:sz w:val="24"/>
          <w:szCs w:val="24"/>
        </w:rPr>
      </w:pPr>
      <w:r w:rsidRPr="00AE6031">
        <w:rPr>
          <w:rFonts w:ascii="Times New Roman" w:hAnsi="Times New Roman" w:cs="Times New Roman"/>
          <w:sz w:val="24"/>
          <w:szCs w:val="24"/>
        </w:rPr>
        <w:t xml:space="preserve">Неврологические признаки нормального старения (положительные рефлексы орального автоматизма и легкие экстрапирамидные расстройства – замедление ходьбы, повышение мышечного тонуса по пластическому типу,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ахейрокинез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гипомимия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) обусловлены утратой нейронов коры лобных долей, </w:t>
      </w:r>
      <w:proofErr w:type="spellStart"/>
      <w:r w:rsidRPr="00AE6031">
        <w:rPr>
          <w:rFonts w:ascii="Times New Roman" w:hAnsi="Times New Roman" w:cs="Times New Roman"/>
          <w:sz w:val="24"/>
          <w:szCs w:val="24"/>
        </w:rPr>
        <w:t>прецентральной</w:t>
      </w:r>
      <w:proofErr w:type="spellEnd"/>
      <w:r w:rsidRPr="00AE6031">
        <w:rPr>
          <w:rFonts w:ascii="Times New Roman" w:hAnsi="Times New Roman" w:cs="Times New Roman"/>
          <w:sz w:val="24"/>
          <w:szCs w:val="24"/>
        </w:rPr>
        <w:t xml:space="preserve"> и постцентральной извилин, верхней височной извилины и зрительной коры.</w:t>
      </w:r>
    </w:p>
    <w:p w:rsidR="009F2CD3" w:rsidRPr="009F2CD3" w:rsidRDefault="009F2CD3" w:rsidP="009F2CD3">
      <w:pPr>
        <w:rPr>
          <w:rFonts w:ascii="Times New Roman" w:hAnsi="Times New Roman" w:cs="Times New Roman"/>
          <w:sz w:val="24"/>
          <w:szCs w:val="24"/>
        </w:rPr>
      </w:pPr>
      <w:r w:rsidRPr="009F2CD3">
        <w:rPr>
          <w:rFonts w:ascii="Times New Roman" w:hAnsi="Times New Roman" w:cs="Times New Roman"/>
          <w:sz w:val="24"/>
          <w:szCs w:val="24"/>
        </w:rPr>
        <w:t>Для людей пожилого и старческого возраста характерны изменения вегетативной нервной системы, с которыми связано развитие синдрома периферической вегетативной недостаточности. Снижа</w:t>
      </w:r>
      <w:r>
        <w:rPr>
          <w:rFonts w:ascii="Times New Roman" w:hAnsi="Times New Roman" w:cs="Times New Roman"/>
          <w:sz w:val="24"/>
          <w:szCs w:val="24"/>
        </w:rPr>
        <w:t xml:space="preserve">ется активность симпатической и </w:t>
      </w:r>
      <w:r w:rsidRPr="009F2CD3">
        <w:rPr>
          <w:rFonts w:ascii="Times New Roman" w:hAnsi="Times New Roman" w:cs="Times New Roman"/>
          <w:sz w:val="24"/>
          <w:szCs w:val="24"/>
        </w:rPr>
        <w:t xml:space="preserve">парасимпатической иннервации </w:t>
      </w:r>
      <w:r w:rsidRPr="009F2CD3">
        <w:rPr>
          <w:rFonts w:ascii="Times New Roman" w:hAnsi="Times New Roman" w:cs="Times New Roman"/>
          <w:sz w:val="24"/>
          <w:szCs w:val="24"/>
        </w:rPr>
        <w:lastRenderedPageBreak/>
        <w:t xml:space="preserve">в различных </w:t>
      </w:r>
      <w:r>
        <w:rPr>
          <w:rFonts w:ascii="Times New Roman" w:hAnsi="Times New Roman" w:cs="Times New Roman"/>
          <w:sz w:val="24"/>
          <w:szCs w:val="24"/>
        </w:rPr>
        <w:t xml:space="preserve">сочетаниях, нарушается моторика </w:t>
      </w:r>
      <w:r w:rsidRPr="009F2CD3">
        <w:rPr>
          <w:rFonts w:ascii="Times New Roman" w:hAnsi="Times New Roman" w:cs="Times New Roman"/>
          <w:sz w:val="24"/>
          <w:szCs w:val="24"/>
        </w:rPr>
        <w:t>желудочно-кишечного тракта и мочевого пузыря.</w:t>
      </w:r>
    </w:p>
    <w:p w:rsidR="00DB0839" w:rsidRDefault="009F2CD3" w:rsidP="009F2CD3">
      <w:pPr>
        <w:rPr>
          <w:rFonts w:ascii="Times New Roman" w:hAnsi="Times New Roman" w:cs="Times New Roman"/>
          <w:sz w:val="24"/>
          <w:szCs w:val="24"/>
        </w:rPr>
      </w:pPr>
      <w:r w:rsidRPr="009F2CD3">
        <w:rPr>
          <w:rFonts w:ascii="Times New Roman" w:hAnsi="Times New Roman" w:cs="Times New Roman"/>
          <w:sz w:val="24"/>
          <w:szCs w:val="24"/>
        </w:rPr>
        <w:t xml:space="preserve">Необходимо отдельно отметить изменения со стороны церебральных сосудов, которые наблюдаются практически у каждого человека в возрасте старше 60 лет. Особенно часто поражаются атеросклерозом перфорирующие артерии, </w:t>
      </w:r>
      <w:proofErr w:type="spellStart"/>
      <w:r w:rsidRPr="009F2CD3">
        <w:rPr>
          <w:rFonts w:ascii="Times New Roman" w:hAnsi="Times New Roman" w:cs="Times New Roman"/>
          <w:sz w:val="24"/>
          <w:szCs w:val="24"/>
        </w:rPr>
        <w:t>кровоснабжающие</w:t>
      </w:r>
      <w:proofErr w:type="spellEnd"/>
      <w:r w:rsidRPr="009F2CD3">
        <w:rPr>
          <w:rFonts w:ascii="Times New Roman" w:hAnsi="Times New Roman" w:cs="Times New Roman"/>
          <w:sz w:val="24"/>
          <w:szCs w:val="24"/>
        </w:rPr>
        <w:t xml:space="preserve"> базальные ганглии, и </w:t>
      </w:r>
      <w:proofErr w:type="spellStart"/>
      <w:r w:rsidRPr="009F2CD3">
        <w:rPr>
          <w:rFonts w:ascii="Times New Roman" w:hAnsi="Times New Roman" w:cs="Times New Roman"/>
          <w:sz w:val="24"/>
          <w:szCs w:val="24"/>
        </w:rPr>
        <w:t>экстрацерабральные</w:t>
      </w:r>
      <w:proofErr w:type="spellEnd"/>
      <w:r w:rsidRPr="009F2CD3">
        <w:rPr>
          <w:rFonts w:ascii="Times New Roman" w:hAnsi="Times New Roman" w:cs="Times New Roman"/>
          <w:sz w:val="24"/>
          <w:szCs w:val="24"/>
        </w:rPr>
        <w:t xml:space="preserve"> отделы </w:t>
      </w:r>
      <w:proofErr w:type="spellStart"/>
      <w:r w:rsidRPr="009F2CD3">
        <w:rPr>
          <w:rFonts w:ascii="Times New Roman" w:hAnsi="Times New Roman" w:cs="Times New Roman"/>
          <w:sz w:val="24"/>
          <w:szCs w:val="24"/>
        </w:rPr>
        <w:t>брахиоцефальных</w:t>
      </w:r>
      <w:proofErr w:type="spellEnd"/>
      <w:r w:rsidRPr="009F2CD3">
        <w:rPr>
          <w:rFonts w:ascii="Times New Roman" w:hAnsi="Times New Roman" w:cs="Times New Roman"/>
          <w:sz w:val="24"/>
          <w:szCs w:val="24"/>
        </w:rPr>
        <w:t xml:space="preserve"> артерий. Интересен тот факт, что не всегда органические изменения вещес</w:t>
      </w:r>
      <w:r>
        <w:rPr>
          <w:rFonts w:ascii="Times New Roman" w:hAnsi="Times New Roman" w:cs="Times New Roman"/>
          <w:sz w:val="24"/>
          <w:szCs w:val="24"/>
        </w:rPr>
        <w:t xml:space="preserve">тва головного мозга обусловлены </w:t>
      </w:r>
      <w:r w:rsidRPr="009F2CD3">
        <w:rPr>
          <w:rFonts w:ascii="Times New Roman" w:hAnsi="Times New Roman" w:cs="Times New Roman"/>
          <w:sz w:val="24"/>
          <w:szCs w:val="24"/>
        </w:rPr>
        <w:t>сосудистым атеросклеротическим процессом, а зачастую изменения циркуляции связаны со снижением потребности мозговой</w:t>
      </w:r>
      <w:r>
        <w:rPr>
          <w:rFonts w:ascii="Times New Roman" w:hAnsi="Times New Roman" w:cs="Times New Roman"/>
          <w:sz w:val="24"/>
          <w:szCs w:val="24"/>
        </w:rPr>
        <w:t xml:space="preserve"> ткани в крови из-за первичного </w:t>
      </w:r>
      <w:r w:rsidRPr="009F2CD3">
        <w:rPr>
          <w:rFonts w:ascii="Times New Roman" w:hAnsi="Times New Roman" w:cs="Times New Roman"/>
          <w:sz w:val="24"/>
          <w:szCs w:val="24"/>
        </w:rPr>
        <w:t>дегенеративно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2CD3">
        <w:rPr>
          <w:rFonts w:ascii="Times New Roman" w:hAnsi="Times New Roman" w:cs="Times New Roman"/>
          <w:sz w:val="24"/>
          <w:szCs w:val="24"/>
        </w:rPr>
        <w:t>атрофического процесса.</w:t>
      </w:r>
    </w:p>
    <w:p w:rsidR="00B478A1" w:rsidRPr="00B478A1" w:rsidRDefault="00B478A1" w:rsidP="00B4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A1">
        <w:rPr>
          <w:rFonts w:ascii="Times New Roman" w:hAnsi="Times New Roman" w:cs="Times New Roman"/>
          <w:b/>
          <w:sz w:val="28"/>
          <w:szCs w:val="28"/>
        </w:rPr>
        <w:t>Заболевания нервной системы у пожилых людей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Народная мудрость гласит, что все заболевания от нервов. Это мнение можно считать правдой, ведь болезни, связанные с патологией центральной нервной системы, признаны самыми распространенными в мире. Неврологические заболевания могут возникать в любом возрасте. Вызванные различными причинами, они образовывают функциональные нарушения в</w:t>
      </w:r>
      <w:r>
        <w:rPr>
          <w:rFonts w:ascii="Times New Roman" w:hAnsi="Times New Roman" w:cs="Times New Roman"/>
          <w:sz w:val="24"/>
          <w:szCs w:val="24"/>
        </w:rPr>
        <w:t xml:space="preserve"> органах и системах организма. </w:t>
      </w:r>
    </w:p>
    <w:p w:rsid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С возрастом риск получить заболевание ЦНС заметно возрастает. 50% всех заболеваний пациентов старше 65 лет связано с неврологическими расстройствами. Это обусловлено дегенеративными изменениями в клетках мозга, изменениями гормонального фона, атрофическими явлениями в костных и мышечных тканях. Атипичное проявление, сложность диагностики и лечения некоторых заболеваний ЦНС у лиц пожилого и старческого возраста, выделили </w:t>
      </w:r>
      <w:proofErr w:type="spellStart"/>
      <w:r w:rsidRPr="00B478A1">
        <w:rPr>
          <w:rFonts w:ascii="Times New Roman" w:hAnsi="Times New Roman" w:cs="Times New Roman"/>
          <w:sz w:val="24"/>
          <w:szCs w:val="24"/>
        </w:rPr>
        <w:t>нейрогериатриию</w:t>
      </w:r>
      <w:proofErr w:type="spellEnd"/>
      <w:r w:rsidRPr="00B478A1">
        <w:rPr>
          <w:rFonts w:ascii="Times New Roman" w:hAnsi="Times New Roman" w:cs="Times New Roman"/>
          <w:sz w:val="24"/>
          <w:szCs w:val="24"/>
        </w:rPr>
        <w:t xml:space="preserve"> в отдельное направление.  </w:t>
      </w:r>
    </w:p>
    <w:p w:rsidR="003C694B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B478A1" w:rsidRDefault="00B478A1" w:rsidP="00B47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A1">
        <w:rPr>
          <w:rFonts w:ascii="Times New Roman" w:hAnsi="Times New Roman" w:cs="Times New Roman"/>
          <w:b/>
          <w:sz w:val="24"/>
          <w:szCs w:val="24"/>
        </w:rPr>
        <w:t>Основные причины возникновения неврологических заболеваний у пожилых людей: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длительная артериальная гипертензия;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сбой в метаболических процессах;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атеросклероз сосудов;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курение;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алкоголизм.</w:t>
      </w: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Провокационные факторы неврологических заболеваний у пожилых людей: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черепно-мозговые травмы;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хронические болезни внутренних органов;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семейная предрасположенность;</w:t>
      </w:r>
    </w:p>
    <w:p w:rsidR="00B478A1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нарушение кровообращения в сосудах головного мозга;</w:t>
      </w:r>
    </w:p>
    <w:p w:rsid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перен</w:t>
      </w:r>
      <w:r>
        <w:rPr>
          <w:rFonts w:ascii="Times New Roman" w:hAnsi="Times New Roman" w:cs="Times New Roman"/>
          <w:sz w:val="24"/>
          <w:szCs w:val="24"/>
        </w:rPr>
        <w:t>есенные энцефалиты и менингиты.</w:t>
      </w:r>
    </w:p>
    <w:p w:rsidR="00CA77A3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Часто встречающиеся заболевания ЦНС у пожилых людей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3C694B">
        <w:rPr>
          <w:rFonts w:ascii="Times New Roman" w:hAnsi="Times New Roman" w:cs="Times New Roman"/>
          <w:b/>
          <w:color w:val="FF0000"/>
          <w:sz w:val="24"/>
          <w:szCs w:val="24"/>
        </w:rPr>
        <w:t>Инсульт</w:t>
      </w:r>
      <w:r w:rsidRPr="00B478A1">
        <w:rPr>
          <w:rFonts w:ascii="Times New Roman" w:hAnsi="Times New Roman" w:cs="Times New Roman"/>
          <w:sz w:val="24"/>
          <w:szCs w:val="24"/>
        </w:rPr>
        <w:t xml:space="preserve"> – клинический синдром, развивающийся вследствие острого наруш</w:t>
      </w:r>
      <w:r w:rsidR="00CA77A3">
        <w:rPr>
          <w:rFonts w:ascii="Times New Roman" w:hAnsi="Times New Roman" w:cs="Times New Roman"/>
          <w:sz w:val="24"/>
          <w:szCs w:val="24"/>
        </w:rPr>
        <w:t xml:space="preserve">ения мозгового кровообращения.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Чем старше становится человек, тем выше риск возникновения инсульта. У мужчин опасный возраст наступает пос</w:t>
      </w:r>
      <w:r w:rsidR="00CA77A3">
        <w:rPr>
          <w:rFonts w:ascii="Times New Roman" w:hAnsi="Times New Roman" w:cs="Times New Roman"/>
          <w:sz w:val="24"/>
          <w:szCs w:val="24"/>
        </w:rPr>
        <w:t xml:space="preserve">ле 60 лет, у женщин после 80.  </w:t>
      </w:r>
    </w:p>
    <w:p w:rsid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К сожалению, с каждым годом это заболевание “молодеет”. По статистике, треть перенесших инсульт пациентов, это люди трудоспособного возраста, а доля молодых людей составила 11–15% от общего числа п</w:t>
      </w:r>
      <w:r w:rsidR="00CA77A3">
        <w:rPr>
          <w:rFonts w:ascii="Times New Roman" w:hAnsi="Times New Roman" w:cs="Times New Roman"/>
          <w:sz w:val="24"/>
          <w:szCs w:val="24"/>
        </w:rPr>
        <w:t xml:space="preserve">ациентов, перенесших инсульт.  </w:t>
      </w:r>
    </w:p>
    <w:p w:rsidR="00CA77A3" w:rsidRPr="00B478A1" w:rsidRDefault="00CA77A3" w:rsidP="00CA77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9126" cy="3034146"/>
            <wp:effectExtent l="0" t="0" r="0" b="0"/>
            <wp:docPr id="10" name="Рисунок 10" descr="C:\Users\User\Desktop\nevrolo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vrolog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504" cy="303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4B" w:rsidRDefault="003C694B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Важно знать 3 признака развития инсульта</w:t>
      </w:r>
    </w:p>
    <w:p w:rsidR="00B478A1" w:rsidRPr="003C694B" w:rsidRDefault="00B478A1" w:rsidP="003C694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694B">
        <w:rPr>
          <w:rFonts w:ascii="Times New Roman" w:hAnsi="Times New Roman" w:cs="Times New Roman"/>
          <w:sz w:val="24"/>
          <w:szCs w:val="24"/>
        </w:rPr>
        <w:t>Внезапно перекошенное лицо (ассиметричная улыбка),</w:t>
      </w:r>
    </w:p>
    <w:p w:rsidR="00B478A1" w:rsidRPr="003C694B" w:rsidRDefault="003C694B" w:rsidP="003C694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78A1" w:rsidRPr="003C694B">
        <w:rPr>
          <w:rFonts w:ascii="Times New Roman" w:hAnsi="Times New Roman" w:cs="Times New Roman"/>
          <w:sz w:val="24"/>
          <w:szCs w:val="24"/>
        </w:rPr>
        <w:t>лабость в руке и ноге,</w:t>
      </w:r>
    </w:p>
    <w:p w:rsidR="00B478A1" w:rsidRPr="003C694B" w:rsidRDefault="003C694B" w:rsidP="003C694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478A1" w:rsidRPr="003C694B">
        <w:rPr>
          <w:rFonts w:ascii="Times New Roman" w:hAnsi="Times New Roman" w:cs="Times New Roman"/>
          <w:sz w:val="24"/>
          <w:szCs w:val="24"/>
        </w:rPr>
        <w:t>арушение речи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3C694B" w:rsidRDefault="00B478A1" w:rsidP="00B478A1">
      <w:pPr>
        <w:rPr>
          <w:rFonts w:ascii="Times New Roman" w:hAnsi="Times New Roman" w:cs="Times New Roman"/>
          <w:b/>
          <w:sz w:val="24"/>
          <w:szCs w:val="24"/>
        </w:rPr>
      </w:pPr>
      <w:r w:rsidRPr="003C694B">
        <w:rPr>
          <w:rFonts w:ascii="Times New Roman" w:hAnsi="Times New Roman" w:cs="Times New Roman"/>
          <w:b/>
          <w:sz w:val="24"/>
          <w:szCs w:val="24"/>
        </w:rPr>
        <w:t xml:space="preserve">Чем меньше времени пройдет между инсультом и началом лечения, тем выше </w:t>
      </w:r>
      <w:r w:rsidR="00CA77A3" w:rsidRPr="003C694B">
        <w:rPr>
          <w:rFonts w:ascii="Times New Roman" w:hAnsi="Times New Roman" w:cs="Times New Roman"/>
          <w:b/>
          <w:sz w:val="24"/>
          <w:szCs w:val="24"/>
        </w:rPr>
        <w:t>шансы на благоприятный прогноз.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Ишемические атаки или преходящее нарушение мозгового кровообращения часто протекает с очень похожими на инсульт проявлениями. Но данное заболевание отличается тем, что возникшие симп</w:t>
      </w:r>
      <w:r w:rsidR="00CA77A3">
        <w:rPr>
          <w:rFonts w:ascii="Times New Roman" w:hAnsi="Times New Roman" w:cs="Times New Roman"/>
          <w:sz w:val="24"/>
          <w:szCs w:val="24"/>
        </w:rPr>
        <w:t xml:space="preserve">томы имеют обратимый характер. </w:t>
      </w:r>
    </w:p>
    <w:p w:rsid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lastRenderedPageBreak/>
        <w:t>При подозрении на ишемическую атаку необходимо незамедлительно обратиться к врачу, т.к. это заболевание является предвестн</w:t>
      </w:r>
      <w:r w:rsidR="00CA77A3">
        <w:rPr>
          <w:rFonts w:ascii="Times New Roman" w:hAnsi="Times New Roman" w:cs="Times New Roman"/>
          <w:sz w:val="24"/>
          <w:szCs w:val="24"/>
        </w:rPr>
        <w:t>иком приближающегося инсульта.</w:t>
      </w:r>
    </w:p>
    <w:p w:rsidR="00CA77A3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Когнитивные нарушения ЦНС у пожилых людей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Когнитивные нарушения больше всего отражаются на высших мозговых функциях человека. Комплекс критических нарушений памяти, внимания, речи и мышления называется деменцией. Важно понимать, что сама по себе деменция является синдромом, а не заболеванием. Деменция — это следствие патологиче</w:t>
      </w:r>
      <w:r w:rsidR="00CA77A3">
        <w:rPr>
          <w:rFonts w:ascii="Times New Roman" w:hAnsi="Times New Roman" w:cs="Times New Roman"/>
          <w:sz w:val="24"/>
          <w:szCs w:val="24"/>
        </w:rPr>
        <w:t xml:space="preserve">ских состояний разного генеза.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Сосудистая форма деменции может возникнуть в результате инсульта или вследствие хронических заболеваний, вызывающих нарушение кровоснабжения мозга. Деменция, вызванная исключительно сосудистыми когнитивными нарушениями, встречается только в 17% всех случаев. Особенностью сосудистой деменции является обратимость процесса. Своевременная диагностика заболевания и назначение адекватной терапии, позволяют остановить угнетение мозговой деятельности.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3C694B" w:rsidRDefault="00B478A1" w:rsidP="003C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Типы сосудистой деменции:</w:t>
      </w:r>
    </w:p>
    <w:p w:rsidR="00B478A1" w:rsidRPr="003C694B" w:rsidRDefault="003C694B" w:rsidP="003C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мультиин</w:t>
      </w:r>
      <w:r w:rsidR="00B478A1" w:rsidRPr="003C694B">
        <w:rPr>
          <w:rFonts w:ascii="Times New Roman" w:hAnsi="Times New Roman" w:cs="Times New Roman"/>
          <w:sz w:val="24"/>
          <w:szCs w:val="24"/>
        </w:rPr>
        <w:t>фарктная</w:t>
      </w:r>
      <w:proofErr w:type="spellEnd"/>
      <w:r w:rsidR="00B478A1" w:rsidRPr="003C694B">
        <w:rPr>
          <w:rFonts w:ascii="Times New Roman" w:hAnsi="Times New Roman" w:cs="Times New Roman"/>
          <w:sz w:val="24"/>
          <w:szCs w:val="24"/>
        </w:rPr>
        <w:t xml:space="preserve"> деменция;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деменция при одиночных инфарктах в стратегически значимых для когнитивных функций зонах мозга;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деменция, связанная с поражением артерий небольшого диаметра в субкортикальных структурах мозга;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деменция при </w:t>
      </w:r>
      <w:proofErr w:type="spellStart"/>
      <w:r w:rsidR="00B478A1" w:rsidRPr="00B478A1">
        <w:rPr>
          <w:rFonts w:ascii="Times New Roman" w:hAnsi="Times New Roman" w:cs="Times New Roman"/>
          <w:sz w:val="24"/>
          <w:szCs w:val="24"/>
        </w:rPr>
        <w:t>гипоперфузии</w:t>
      </w:r>
      <w:proofErr w:type="spellEnd"/>
      <w:r w:rsidR="00B478A1" w:rsidRPr="00B478A1">
        <w:rPr>
          <w:rFonts w:ascii="Times New Roman" w:hAnsi="Times New Roman" w:cs="Times New Roman"/>
          <w:sz w:val="24"/>
          <w:szCs w:val="24"/>
        </w:rPr>
        <w:t>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постгеморрагическая деменция; 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смешанная с</w:t>
      </w:r>
      <w:r w:rsidR="00CA77A3">
        <w:rPr>
          <w:rFonts w:ascii="Times New Roman" w:hAnsi="Times New Roman" w:cs="Times New Roman"/>
          <w:sz w:val="24"/>
          <w:szCs w:val="24"/>
        </w:rPr>
        <w:t>осудисто-атрофическая деменция.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Сосудистую форму деменции ставят на основании тщательного сбора и изучения анамнеза, оценки когнитивных функций и психического статуса пациента.  КТ и МРТ головного мозга также помогают врачу в установке сосудистой природы симптомов. 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7A3">
        <w:rPr>
          <w:rFonts w:ascii="Times New Roman" w:hAnsi="Times New Roman" w:cs="Times New Roman"/>
          <w:b/>
          <w:sz w:val="24"/>
          <w:szCs w:val="24"/>
        </w:rPr>
        <w:t>Нейродегенеративные</w:t>
      </w:r>
      <w:proofErr w:type="spellEnd"/>
      <w:r w:rsidRPr="00CA77A3">
        <w:rPr>
          <w:rFonts w:ascii="Times New Roman" w:hAnsi="Times New Roman" w:cs="Times New Roman"/>
          <w:b/>
          <w:sz w:val="24"/>
          <w:szCs w:val="24"/>
        </w:rPr>
        <w:t xml:space="preserve"> заболевания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Повреждения головного мозга происходят по разным причинам. Одна из них - амилоидные бляшки, возникающие вследствие мутации белков. Этот процесс способствует нарушению работы клеток </w:t>
      </w:r>
      <w:r w:rsidR="00CA77A3">
        <w:rPr>
          <w:rFonts w:ascii="Times New Roman" w:hAnsi="Times New Roman" w:cs="Times New Roman"/>
          <w:sz w:val="24"/>
          <w:szCs w:val="24"/>
        </w:rPr>
        <w:t xml:space="preserve">мозга и их постепенной гибели.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Болезнь Альцгеймера является самой распространенной причиной деменции на земле. Согласно данным мировой статистики, 80% </w:t>
      </w:r>
      <w:proofErr w:type="spellStart"/>
      <w:r w:rsidRPr="00B478A1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B478A1">
        <w:rPr>
          <w:rFonts w:ascii="Times New Roman" w:hAnsi="Times New Roman" w:cs="Times New Roman"/>
          <w:sz w:val="24"/>
          <w:szCs w:val="24"/>
        </w:rPr>
        <w:t xml:space="preserve"> заболеваний приходится именно на болезнь Альцгеймера. Каждые 5 лет число пациентов удваивается. </w:t>
      </w:r>
      <w:r w:rsidRPr="00B478A1">
        <w:rPr>
          <w:rFonts w:ascii="Times New Roman" w:hAnsi="Times New Roman" w:cs="Times New Roman"/>
          <w:sz w:val="24"/>
          <w:szCs w:val="24"/>
        </w:rPr>
        <w:lastRenderedPageBreak/>
        <w:t>Болезнь Альцгеймера находится на 6 месте в списке причин смерти населения в США. Ученые всего мира изучают данное заболевание, но лекарства от этой б</w:t>
      </w:r>
      <w:r w:rsidR="00CA77A3">
        <w:rPr>
          <w:rFonts w:ascii="Times New Roman" w:hAnsi="Times New Roman" w:cs="Times New Roman"/>
          <w:sz w:val="24"/>
          <w:szCs w:val="24"/>
        </w:rPr>
        <w:t xml:space="preserve">олезни до сих пор не изобрели.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Болезнь Паркинсона. Ученые связывают это заболевание с резким уменьшением количества дофамина. Из-за </w:t>
      </w:r>
      <w:proofErr w:type="spellStart"/>
      <w:r w:rsidRPr="00B478A1">
        <w:rPr>
          <w:rFonts w:ascii="Times New Roman" w:hAnsi="Times New Roman" w:cs="Times New Roman"/>
          <w:sz w:val="24"/>
          <w:szCs w:val="24"/>
        </w:rPr>
        <w:t>дофаминергической</w:t>
      </w:r>
      <w:proofErr w:type="spellEnd"/>
      <w:r w:rsidRPr="00B478A1">
        <w:rPr>
          <w:rFonts w:ascii="Times New Roman" w:hAnsi="Times New Roman" w:cs="Times New Roman"/>
          <w:sz w:val="24"/>
          <w:szCs w:val="24"/>
        </w:rPr>
        <w:t xml:space="preserve"> недостаточности нарушается взаимодействие нервных клеток. </w:t>
      </w: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Признаки болезни Паркинсона: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гипокинезия (затруднение произвольных движений);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нарушение мышечного тонуса;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тремор;</w:t>
      </w:r>
    </w:p>
    <w:p w:rsidR="00B478A1" w:rsidRPr="00B478A1" w:rsidRDefault="003C694B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="00B478A1" w:rsidRPr="00B478A1">
        <w:rPr>
          <w:rFonts w:ascii="Times New Roman" w:hAnsi="Times New Roman" w:cs="Times New Roman"/>
          <w:sz w:val="24"/>
          <w:szCs w:val="24"/>
        </w:rPr>
        <w:t>остуральные, вегетатив</w:t>
      </w:r>
      <w:r w:rsidR="00CA77A3">
        <w:rPr>
          <w:rFonts w:ascii="Times New Roman" w:hAnsi="Times New Roman" w:cs="Times New Roman"/>
          <w:sz w:val="24"/>
          <w:szCs w:val="24"/>
        </w:rPr>
        <w:t>ные и психические расстройства.</w:t>
      </w:r>
    </w:p>
    <w:p w:rsid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 В отличие от других </w:t>
      </w:r>
      <w:proofErr w:type="spellStart"/>
      <w:r w:rsidRPr="00B478A1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B478A1">
        <w:rPr>
          <w:rFonts w:ascii="Times New Roman" w:hAnsi="Times New Roman" w:cs="Times New Roman"/>
          <w:sz w:val="24"/>
          <w:szCs w:val="24"/>
        </w:rPr>
        <w:t xml:space="preserve"> заболеваний, состояние человека с болезнью Паркинсона лучше поддается коррекции. На сегодняшний день, помимо консервативного, существует оперативный метод лечения этой болезни.  У пациентов с болезнью Паркинсона есть риск развития деменции, который повышается с возрастом. После 80 лет симптомы деменции наблюдаются у 70% больн</w:t>
      </w:r>
      <w:r w:rsidR="00CA77A3">
        <w:rPr>
          <w:rFonts w:ascii="Times New Roman" w:hAnsi="Times New Roman" w:cs="Times New Roman"/>
          <w:sz w:val="24"/>
          <w:szCs w:val="24"/>
        </w:rPr>
        <w:t>ых болезнью Паркинсона.</w:t>
      </w:r>
    </w:p>
    <w:p w:rsidR="00CA77A3" w:rsidRPr="00B478A1" w:rsidRDefault="00CA77A3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Деменция лобного типа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Это заболевание отличается тем, что проявляется у людей очень рано. Первые проявления могут</w:t>
      </w:r>
      <w:r w:rsidR="00CC4130">
        <w:rPr>
          <w:rFonts w:ascii="Times New Roman" w:hAnsi="Times New Roman" w:cs="Times New Roman"/>
          <w:sz w:val="24"/>
          <w:szCs w:val="24"/>
        </w:rPr>
        <w:t xml:space="preserve"> быть обнаружены уже в 40 лет. </w:t>
      </w:r>
    </w:p>
    <w:p w:rsidR="00B478A1" w:rsidRPr="00CA77A3" w:rsidRDefault="00B478A1" w:rsidP="00B478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A3">
        <w:rPr>
          <w:rFonts w:ascii="Times New Roman" w:hAnsi="Times New Roman" w:cs="Times New Roman"/>
          <w:sz w:val="24"/>
          <w:szCs w:val="24"/>
          <w:u w:val="single"/>
        </w:rPr>
        <w:t>У пациента с деме</w:t>
      </w:r>
      <w:r w:rsidR="00CA77A3" w:rsidRPr="00CA77A3">
        <w:rPr>
          <w:rFonts w:ascii="Times New Roman" w:hAnsi="Times New Roman" w:cs="Times New Roman"/>
          <w:sz w:val="24"/>
          <w:szCs w:val="24"/>
          <w:u w:val="single"/>
        </w:rPr>
        <w:t>нцией лобного типа наблюдаются: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снижение социального межличностного поведения;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нарушение собственного поведения; 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развитие эмоциональной тупости; 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«уход в себя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Болезнь начинается незаметно, </w:t>
      </w:r>
      <w:r w:rsidR="00CA77A3">
        <w:rPr>
          <w:rFonts w:ascii="Times New Roman" w:hAnsi="Times New Roman" w:cs="Times New Roman"/>
          <w:sz w:val="24"/>
          <w:szCs w:val="24"/>
        </w:rPr>
        <w:t xml:space="preserve">но очень быстро прогрессирует.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Деменция с тельцами Леви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Яркий симптом, характеризующий деменцию с тельцами Леви - зрительные галлюцинации. Лечение данного заболевания усложняется высокой чувствительнос</w:t>
      </w:r>
      <w:r w:rsidR="00CA77A3">
        <w:rPr>
          <w:rFonts w:ascii="Times New Roman" w:hAnsi="Times New Roman" w:cs="Times New Roman"/>
          <w:sz w:val="24"/>
          <w:szCs w:val="24"/>
        </w:rPr>
        <w:t xml:space="preserve">тью пациентов к нейролептикам.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lastRenderedPageBreak/>
        <w:t>Заболевания позвоночника и невралгии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Остеохондроз частое явление у пожилых людей.  Возрастные патологические изменения костной и хрящевой структуры приводят к нестабильности позвоночника. Это часто сопровождается ущемлением корешка спинномозгового нерва. Пожилой человек может испытывать сильные боли не только в спине. Проявления остеохондроза часто путают с заболеванием верхних и нижних конечностей и внутренних органов. Поставить правильный диагноз сможет как невролог</w:t>
      </w:r>
      <w:r w:rsidR="00CA77A3">
        <w:rPr>
          <w:rFonts w:ascii="Times New Roman" w:hAnsi="Times New Roman" w:cs="Times New Roman"/>
          <w:sz w:val="24"/>
          <w:szCs w:val="24"/>
        </w:rPr>
        <w:t xml:space="preserve">, так и внимательный терапевт.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CC4130">
        <w:rPr>
          <w:rFonts w:ascii="Times New Roman" w:hAnsi="Times New Roman" w:cs="Times New Roman"/>
          <w:sz w:val="24"/>
          <w:szCs w:val="24"/>
          <w:u w:val="single"/>
        </w:rPr>
        <w:t>Невралгия</w:t>
      </w:r>
      <w:r w:rsidRPr="00B478A1">
        <w:rPr>
          <w:rFonts w:ascii="Times New Roman" w:hAnsi="Times New Roman" w:cs="Times New Roman"/>
          <w:sz w:val="24"/>
          <w:szCs w:val="24"/>
        </w:rPr>
        <w:t xml:space="preserve"> — это патология нерва,</w:t>
      </w:r>
      <w:r w:rsidR="00CA77A3">
        <w:rPr>
          <w:rFonts w:ascii="Times New Roman" w:hAnsi="Times New Roman" w:cs="Times New Roman"/>
          <w:sz w:val="24"/>
          <w:szCs w:val="24"/>
        </w:rPr>
        <w:t xml:space="preserve"> вызванная различными причинами</w:t>
      </w:r>
      <w:r w:rsidR="00CC4130">
        <w:rPr>
          <w:rFonts w:ascii="Times New Roman" w:hAnsi="Times New Roman" w:cs="Times New Roman"/>
          <w:sz w:val="24"/>
          <w:szCs w:val="24"/>
        </w:rPr>
        <w:t xml:space="preserve">. </w:t>
      </w:r>
      <w:r w:rsidRPr="00B478A1">
        <w:rPr>
          <w:rFonts w:ascii="Times New Roman" w:hAnsi="Times New Roman" w:cs="Times New Roman"/>
          <w:sz w:val="24"/>
          <w:szCs w:val="24"/>
        </w:rPr>
        <w:t>Может развиваться на фоне в</w:t>
      </w:r>
      <w:r w:rsidR="00CA77A3">
        <w:rPr>
          <w:rFonts w:ascii="Times New Roman" w:hAnsi="Times New Roman" w:cs="Times New Roman"/>
          <w:sz w:val="24"/>
          <w:szCs w:val="24"/>
        </w:rPr>
        <w:t>ирусов, мышечных спазмов и т.д.</w:t>
      </w:r>
      <w:proofErr w:type="gramStart"/>
      <w:r w:rsidR="00CC41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78A1">
        <w:rPr>
          <w:rFonts w:ascii="Times New Roman" w:hAnsi="Times New Roman" w:cs="Times New Roman"/>
          <w:sz w:val="24"/>
          <w:szCs w:val="24"/>
        </w:rPr>
        <w:t>сопровождается болью в любо</w:t>
      </w:r>
      <w:r w:rsidR="00CA77A3">
        <w:rPr>
          <w:rFonts w:ascii="Times New Roman" w:hAnsi="Times New Roman" w:cs="Times New Roman"/>
          <w:sz w:val="24"/>
          <w:szCs w:val="24"/>
        </w:rPr>
        <w:t xml:space="preserve">м участке тела. 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Нарушение сна и бодрствования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>Плохой сон это одна из самых распространенных проблем пожилых. 50% людей старше 65 лет страдают от бессонницы. Нарушения сна может быт</w:t>
      </w:r>
      <w:r w:rsidR="00CA77A3">
        <w:rPr>
          <w:rFonts w:ascii="Times New Roman" w:hAnsi="Times New Roman" w:cs="Times New Roman"/>
          <w:sz w:val="24"/>
          <w:szCs w:val="24"/>
        </w:rPr>
        <w:t xml:space="preserve">ь связано с разными причинами: 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изменение физиологических процессов;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психические и соматические заболевания;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применение некоторых медикаментов;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снижение активности в течение дня;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депрессивные состояния;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патология системы ЖКТ и мочевыводящих путей.</w:t>
      </w:r>
    </w:p>
    <w:p w:rsid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CC4130" w:rsidRDefault="00CC4130" w:rsidP="00B478A1">
      <w:pPr>
        <w:rPr>
          <w:rFonts w:ascii="Times New Roman" w:hAnsi="Times New Roman" w:cs="Times New Roman"/>
          <w:sz w:val="24"/>
          <w:szCs w:val="24"/>
        </w:rPr>
      </w:pPr>
    </w:p>
    <w:p w:rsidR="00CC4130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A77A3" w:rsidRDefault="00B478A1" w:rsidP="00CA7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A3">
        <w:rPr>
          <w:rFonts w:ascii="Times New Roman" w:hAnsi="Times New Roman" w:cs="Times New Roman"/>
          <w:b/>
          <w:sz w:val="28"/>
          <w:szCs w:val="28"/>
        </w:rPr>
        <w:t>Профилактика неврологических заболеваний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Несмотря на большое количество </w:t>
      </w:r>
      <w:proofErr w:type="spellStart"/>
      <w:r w:rsidRPr="00B478A1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B478A1">
        <w:rPr>
          <w:rFonts w:ascii="Times New Roman" w:hAnsi="Times New Roman" w:cs="Times New Roman"/>
          <w:sz w:val="24"/>
          <w:szCs w:val="24"/>
        </w:rPr>
        <w:t xml:space="preserve"> заболеваний и их, как правило, необратимый характер, хочется обратить внимание пациентов и их родственников на важность ранней диагностики и своевременно принятых </w:t>
      </w:r>
      <w:r w:rsidR="00CA77A3">
        <w:rPr>
          <w:rFonts w:ascii="Times New Roman" w:hAnsi="Times New Roman" w:cs="Times New Roman"/>
          <w:sz w:val="24"/>
          <w:szCs w:val="24"/>
        </w:rPr>
        <w:t>мер по сдерживанию заболевания.</w:t>
      </w:r>
    </w:p>
    <w:p w:rsidR="00B478A1" w:rsidRPr="00CC4130" w:rsidRDefault="00B478A1" w:rsidP="00B478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4130">
        <w:rPr>
          <w:rFonts w:ascii="Times New Roman" w:hAnsi="Times New Roman" w:cs="Times New Roman"/>
          <w:sz w:val="24"/>
          <w:szCs w:val="24"/>
          <w:u w:val="single"/>
        </w:rPr>
        <w:t>В первую очередь необходимо исключить провоцирующие факто</w:t>
      </w:r>
      <w:r w:rsidR="00CA77A3" w:rsidRPr="00CC4130">
        <w:rPr>
          <w:rFonts w:ascii="Times New Roman" w:hAnsi="Times New Roman" w:cs="Times New Roman"/>
          <w:sz w:val="24"/>
          <w:szCs w:val="24"/>
          <w:u w:val="single"/>
        </w:rPr>
        <w:t>ры неврологических заболеваний: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контроль артериального давления;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контроль уровня сахара в крови;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понижение уровня холестерина;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478A1" w:rsidRPr="00B478A1">
        <w:rPr>
          <w:rFonts w:ascii="Times New Roman" w:hAnsi="Times New Roman" w:cs="Times New Roman"/>
          <w:sz w:val="24"/>
          <w:szCs w:val="24"/>
        </w:rPr>
        <w:t>отказ от вредных привычек.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B478A1" w:rsidRPr="00CC4130" w:rsidRDefault="00B478A1" w:rsidP="00CC4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A3">
        <w:rPr>
          <w:rFonts w:ascii="Times New Roman" w:hAnsi="Times New Roman" w:cs="Times New Roman"/>
          <w:b/>
          <w:sz w:val="24"/>
          <w:szCs w:val="24"/>
        </w:rPr>
        <w:t>Признаки неврологических заболеваний у пожилых людей, заметив котор</w:t>
      </w:r>
      <w:r w:rsidR="00CC4130">
        <w:rPr>
          <w:rFonts w:ascii="Times New Roman" w:hAnsi="Times New Roman" w:cs="Times New Roman"/>
          <w:b/>
          <w:sz w:val="24"/>
          <w:szCs w:val="24"/>
        </w:rPr>
        <w:t>ые, следует обратиться к врачу: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постоянная усталость;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дезориентация;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ухудшение памяти;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проблемы со сном;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ослабление внимания; 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сбой в активности мышц;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галлюцинации;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нарушение зрения;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головокружения;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спутанность сознания;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тремор;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внезапно возникающие боли в любой части тела;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8A1" w:rsidRPr="00B478A1">
        <w:rPr>
          <w:rFonts w:ascii="Times New Roman" w:hAnsi="Times New Roman" w:cs="Times New Roman"/>
          <w:sz w:val="24"/>
          <w:szCs w:val="24"/>
        </w:rPr>
        <w:t xml:space="preserve"> панические приступы;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чувство онемения в верхних и нижних конечностях;</w:t>
      </w:r>
    </w:p>
    <w:p w:rsidR="00B478A1" w:rsidRPr="00B478A1" w:rsidRDefault="00CC4130" w:rsidP="00B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8A1" w:rsidRPr="00B478A1">
        <w:rPr>
          <w:rFonts w:ascii="Times New Roman" w:hAnsi="Times New Roman" w:cs="Times New Roman"/>
          <w:sz w:val="24"/>
          <w:szCs w:val="24"/>
        </w:rPr>
        <w:t>парезы или параличи.</w:t>
      </w:r>
    </w:p>
    <w:p w:rsidR="00B478A1" w:rsidRPr="00B478A1" w:rsidRDefault="00B478A1" w:rsidP="00B478A1">
      <w:pPr>
        <w:rPr>
          <w:rFonts w:ascii="Times New Roman" w:hAnsi="Times New Roman" w:cs="Times New Roman"/>
          <w:sz w:val="24"/>
          <w:szCs w:val="24"/>
        </w:rPr>
      </w:pPr>
    </w:p>
    <w:p w:rsidR="009F2CD3" w:rsidRPr="009F2CD3" w:rsidRDefault="00B478A1" w:rsidP="00B478A1">
      <w:pPr>
        <w:rPr>
          <w:rFonts w:ascii="Times New Roman" w:hAnsi="Times New Roman" w:cs="Times New Roman"/>
          <w:sz w:val="24"/>
          <w:szCs w:val="24"/>
        </w:rPr>
      </w:pPr>
      <w:r w:rsidRPr="00B478A1">
        <w:rPr>
          <w:rFonts w:ascii="Times New Roman" w:hAnsi="Times New Roman" w:cs="Times New Roman"/>
          <w:sz w:val="24"/>
          <w:szCs w:val="24"/>
        </w:rPr>
        <w:t xml:space="preserve">Реабилитация пациентов пожилого и старческого возраста с заболеваниями нервной системы должна быть комплексной и включать в себя не только медикаментозное лечение. Внимательное и терпеливое отношение родственников и врачей помогут человеку, столкнувшемуся со сложным заболеванием, принять своё состояние, и начать борьбу с недугом, как можно раньше.  </w:t>
      </w:r>
    </w:p>
    <w:p w:rsidR="009F2CD3" w:rsidRPr="00446E54" w:rsidRDefault="009F2CD3" w:rsidP="009F2CD3">
      <w:pPr>
        <w:rPr>
          <w:rFonts w:ascii="Times New Roman" w:hAnsi="Times New Roman" w:cs="Times New Roman"/>
          <w:sz w:val="24"/>
          <w:szCs w:val="24"/>
        </w:rPr>
      </w:pPr>
    </w:p>
    <w:p w:rsidR="00837952" w:rsidRPr="00BF2543" w:rsidRDefault="00BF2543" w:rsidP="00837952">
      <w:pPr>
        <w:rPr>
          <w:rFonts w:ascii="Times New Roman" w:hAnsi="Times New Roman" w:cs="Times New Roman"/>
          <w:b/>
          <w:sz w:val="28"/>
          <w:szCs w:val="28"/>
        </w:rPr>
      </w:pPr>
      <w:r w:rsidRPr="00BF2543">
        <w:rPr>
          <w:rFonts w:ascii="Times New Roman" w:hAnsi="Times New Roman" w:cs="Times New Roman"/>
          <w:b/>
          <w:sz w:val="28"/>
          <w:szCs w:val="28"/>
        </w:rPr>
        <w:t xml:space="preserve">Подготовила ВОП, </w:t>
      </w:r>
      <w:proofErr w:type="gramStart"/>
      <w:r w:rsidRPr="00BF2543">
        <w:rPr>
          <w:rFonts w:ascii="Times New Roman" w:hAnsi="Times New Roman" w:cs="Times New Roman"/>
          <w:b/>
          <w:sz w:val="28"/>
          <w:szCs w:val="28"/>
        </w:rPr>
        <w:t>главный</w:t>
      </w:r>
      <w:proofErr w:type="gramEnd"/>
      <w:r w:rsidRPr="00BF2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543">
        <w:rPr>
          <w:rFonts w:ascii="Times New Roman" w:hAnsi="Times New Roman" w:cs="Times New Roman"/>
          <w:b/>
          <w:sz w:val="28"/>
          <w:szCs w:val="28"/>
        </w:rPr>
        <w:t>валеолог</w:t>
      </w:r>
      <w:proofErr w:type="spellEnd"/>
      <w:r w:rsidRPr="00BF2543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</w:t>
      </w:r>
      <w:proofErr w:type="spellStart"/>
      <w:r w:rsidRPr="00BF2543">
        <w:rPr>
          <w:rFonts w:ascii="Times New Roman" w:hAnsi="Times New Roman" w:cs="Times New Roman"/>
          <w:b/>
          <w:sz w:val="28"/>
          <w:szCs w:val="28"/>
        </w:rPr>
        <w:t>Ильюхина</w:t>
      </w:r>
      <w:proofErr w:type="spellEnd"/>
      <w:r w:rsidRPr="00BF2543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bookmarkStart w:id="0" w:name="_GoBack"/>
      <w:bookmarkEnd w:id="0"/>
    </w:p>
    <w:sectPr w:rsidR="00837952" w:rsidRPr="00BF2543" w:rsidSect="00DB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749"/>
    <w:multiLevelType w:val="multilevel"/>
    <w:tmpl w:val="723A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6EEC"/>
    <w:multiLevelType w:val="hybridMultilevel"/>
    <w:tmpl w:val="AEA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64ED"/>
    <w:multiLevelType w:val="multilevel"/>
    <w:tmpl w:val="4242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F5FAF"/>
    <w:multiLevelType w:val="hybridMultilevel"/>
    <w:tmpl w:val="127A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3779"/>
    <w:multiLevelType w:val="multilevel"/>
    <w:tmpl w:val="B9D8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C1F20"/>
    <w:multiLevelType w:val="multilevel"/>
    <w:tmpl w:val="9B22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176F1"/>
    <w:multiLevelType w:val="hybridMultilevel"/>
    <w:tmpl w:val="DE5E6FAA"/>
    <w:lvl w:ilvl="0" w:tplc="9D56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495E05"/>
    <w:multiLevelType w:val="hybridMultilevel"/>
    <w:tmpl w:val="219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37E1F"/>
    <w:multiLevelType w:val="multilevel"/>
    <w:tmpl w:val="9496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D49E8"/>
    <w:multiLevelType w:val="hybridMultilevel"/>
    <w:tmpl w:val="442A6A14"/>
    <w:lvl w:ilvl="0" w:tplc="A7C23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677843"/>
    <w:multiLevelType w:val="multilevel"/>
    <w:tmpl w:val="E7E6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A1DC3"/>
    <w:multiLevelType w:val="multilevel"/>
    <w:tmpl w:val="157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A6017"/>
    <w:multiLevelType w:val="hybridMultilevel"/>
    <w:tmpl w:val="9882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E09"/>
    <w:rsid w:val="00002B5E"/>
    <w:rsid w:val="00007EEA"/>
    <w:rsid w:val="0001180D"/>
    <w:rsid w:val="00346FA9"/>
    <w:rsid w:val="003C694B"/>
    <w:rsid w:val="004225E6"/>
    <w:rsid w:val="00446E54"/>
    <w:rsid w:val="004568F1"/>
    <w:rsid w:val="00574957"/>
    <w:rsid w:val="005C2E09"/>
    <w:rsid w:val="00660F1C"/>
    <w:rsid w:val="00670BF5"/>
    <w:rsid w:val="00732E8C"/>
    <w:rsid w:val="00784795"/>
    <w:rsid w:val="007D7E12"/>
    <w:rsid w:val="00802B0C"/>
    <w:rsid w:val="00827785"/>
    <w:rsid w:val="00837952"/>
    <w:rsid w:val="00872614"/>
    <w:rsid w:val="00940F9D"/>
    <w:rsid w:val="009F2CD3"/>
    <w:rsid w:val="00A15A16"/>
    <w:rsid w:val="00A71A0C"/>
    <w:rsid w:val="00AD69E9"/>
    <w:rsid w:val="00AE6031"/>
    <w:rsid w:val="00AE7E98"/>
    <w:rsid w:val="00AF5D8E"/>
    <w:rsid w:val="00B22BA1"/>
    <w:rsid w:val="00B26898"/>
    <w:rsid w:val="00B478A1"/>
    <w:rsid w:val="00B7587D"/>
    <w:rsid w:val="00BC37EE"/>
    <w:rsid w:val="00BF1082"/>
    <w:rsid w:val="00BF2543"/>
    <w:rsid w:val="00BF7522"/>
    <w:rsid w:val="00C135EE"/>
    <w:rsid w:val="00C26838"/>
    <w:rsid w:val="00CA77A3"/>
    <w:rsid w:val="00CC4130"/>
    <w:rsid w:val="00DA75A6"/>
    <w:rsid w:val="00DB0839"/>
    <w:rsid w:val="00DB6999"/>
    <w:rsid w:val="00DD0C9F"/>
    <w:rsid w:val="00DF6BF6"/>
    <w:rsid w:val="00E02846"/>
    <w:rsid w:val="00EC35C0"/>
    <w:rsid w:val="00EC5E5F"/>
    <w:rsid w:val="00EE25AD"/>
    <w:rsid w:val="00F075F0"/>
    <w:rsid w:val="00F40C55"/>
    <w:rsid w:val="00F54D84"/>
    <w:rsid w:val="00F73E5D"/>
    <w:rsid w:val="00FB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6644-9488-4439-A9BB-532B7C23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2020-09-30T18:08:00Z</dcterms:created>
  <dcterms:modified xsi:type="dcterms:W3CDTF">2021-07-27T20:04:00Z</dcterms:modified>
</cp:coreProperties>
</file>